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15" w:rsidRDefault="00CE6315" w:rsidP="00CE6315">
      <w:pPr>
        <w:pStyle w:val="Default"/>
        <w:jc w:val="center"/>
        <w:rPr>
          <w:color w:val="001F5F"/>
          <w:sz w:val="18"/>
          <w:szCs w:val="18"/>
        </w:rPr>
      </w:pPr>
      <w:r>
        <w:rPr>
          <w:color w:val="001F5F"/>
          <w:sz w:val="18"/>
          <w:szCs w:val="18"/>
        </w:rPr>
        <w:t xml:space="preserve">ANAAO ASSOMED – CIMO-FESMED (ANPO-ASCOTI – CIMO - CIMOP - FESMED)  </w:t>
      </w:r>
    </w:p>
    <w:p w:rsidR="00CE6315" w:rsidRDefault="00CE6315" w:rsidP="00CE6315">
      <w:pPr>
        <w:pStyle w:val="Default"/>
        <w:jc w:val="center"/>
        <w:rPr>
          <w:color w:val="001F5F"/>
          <w:sz w:val="18"/>
          <w:szCs w:val="18"/>
        </w:rPr>
      </w:pPr>
      <w:r>
        <w:rPr>
          <w:color w:val="001F5F"/>
          <w:sz w:val="18"/>
          <w:szCs w:val="18"/>
        </w:rPr>
        <w:t xml:space="preserve">AAROI-EMAC – FASSID (AIPAC-AUPI-SIMET-SINAFO-SNR) – FP CGIL MEDICI E DIRIGENTI SSN </w:t>
      </w:r>
    </w:p>
    <w:p w:rsidR="00CE6315" w:rsidRDefault="00CE6315" w:rsidP="00CE6315">
      <w:pPr>
        <w:pStyle w:val="Default"/>
        <w:jc w:val="center"/>
        <w:rPr>
          <w:sz w:val="18"/>
          <w:szCs w:val="18"/>
        </w:rPr>
      </w:pPr>
      <w:r>
        <w:rPr>
          <w:color w:val="001F5F"/>
          <w:sz w:val="18"/>
          <w:szCs w:val="18"/>
        </w:rPr>
        <w:t xml:space="preserve">FVM Federazione Veterinari e Medici </w:t>
      </w:r>
      <w:r w:rsidR="00AB6D65">
        <w:rPr>
          <w:color w:val="001F5F"/>
          <w:sz w:val="18"/>
          <w:szCs w:val="18"/>
        </w:rPr>
        <w:t>-</w:t>
      </w:r>
      <w:r>
        <w:rPr>
          <w:color w:val="001F5F"/>
          <w:sz w:val="18"/>
          <w:szCs w:val="18"/>
        </w:rPr>
        <w:t xml:space="preserve"> UIL FPL COORDINAMENTO NAZIONALE DELLE AREE CONTRATTUALI MEDICA, VETERINARIA SANITARIA – CISL MEDICI</w:t>
      </w:r>
    </w:p>
    <w:p w:rsidR="00CE6315" w:rsidRPr="00CE6315" w:rsidRDefault="00CE6315" w:rsidP="00CE6315">
      <w:pPr>
        <w:pStyle w:val="Default"/>
        <w:pBdr>
          <w:bottom w:val="single" w:sz="4" w:space="1" w:color="auto"/>
        </w:pBdr>
        <w:rPr>
          <w:sz w:val="18"/>
          <w:szCs w:val="18"/>
        </w:rPr>
      </w:pPr>
    </w:p>
    <w:p w:rsidR="00CE6315" w:rsidRPr="003A39CB" w:rsidRDefault="00CE6315" w:rsidP="00CE6315">
      <w:pPr>
        <w:pStyle w:val="Default"/>
        <w:rPr>
          <w:rFonts w:ascii="Arial Narrow" w:hAnsi="Arial Narrow" w:cs="Arial Narrow"/>
          <w:b/>
          <w:bCs/>
          <w:color w:val="FF0000"/>
        </w:rPr>
      </w:pPr>
    </w:p>
    <w:p w:rsidR="003A39CB" w:rsidRPr="003A39CB" w:rsidRDefault="003A39CB" w:rsidP="00AC0E6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28"/>
          <w:szCs w:val="27"/>
          <w:lang w:eastAsia="it-IT"/>
        </w:rPr>
      </w:pPr>
      <w:r w:rsidRPr="003A39CB">
        <w:rPr>
          <w:rFonts w:ascii="Arial" w:eastAsia="Times New Roman" w:hAnsi="Arial" w:cs="Arial"/>
          <w:b/>
          <w:color w:val="FF0000"/>
          <w:sz w:val="28"/>
          <w:szCs w:val="27"/>
          <w:lang w:eastAsia="it-IT"/>
        </w:rPr>
        <w:t>MANIFESTO PER LA SALVEZZA DEL SERVIZIO SANITARIO PUBBLICO</w:t>
      </w:r>
    </w:p>
    <w:p w:rsidR="00923733" w:rsidRDefault="003A39CB" w:rsidP="003A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t>  </w:t>
      </w: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Il diritto alla salute, principio fondante della Costituzione Italiana, è seriamente a rischio. 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br/>
        <w:t>È in atto, da tempo, un processo di destrutturazione del Servizio Sanitario Nazionale pubblico che, di fatto, ha minato la sostenibilità, l’equità e l’accesso alle cure, rendendo marginale rispetto alle politiche nazionali un bene inalienabile come la salute degli italiani.  </w:t>
      </w:r>
    </w:p>
    <w:p w:rsidR="00923733" w:rsidRPr="00134588" w:rsidRDefault="00923733" w:rsidP="00F02878">
      <w:pPr>
        <w:shd w:val="clear" w:color="auto" w:fill="FFFFFF"/>
        <w:spacing w:after="0" w:line="240" w:lineRule="auto"/>
        <w:ind w:right="-285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</w:pP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 xml:space="preserve">L’Italia </w:t>
      </w:r>
      <w:r w:rsidRPr="00134588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 xml:space="preserve">fanalino di coda </w:t>
      </w: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per quanto riguarda la spesa sanitaria in Europa!</w:t>
      </w:r>
    </w:p>
    <w:p w:rsidR="00923733" w:rsidRPr="00F02878" w:rsidRDefault="00923733" w:rsidP="009237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kern w:val="36"/>
          <w:sz w:val="8"/>
          <w:szCs w:val="8"/>
          <w:lang w:eastAsia="it-IT"/>
        </w:rPr>
      </w:pPr>
    </w:p>
    <w:p w:rsidR="00923733" w:rsidRPr="00134588" w:rsidRDefault="00923733" w:rsidP="00F028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</w:pP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 xml:space="preserve">MANCANO </w:t>
      </w:r>
      <w:r w:rsidRPr="00134588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 xml:space="preserve">30mila MEDICI </w:t>
      </w: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 xml:space="preserve">e </w:t>
      </w:r>
      <w:r w:rsidRPr="00134588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>100mila POSTI LETTO</w:t>
      </w:r>
      <w:r w:rsidR="00F02878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>!</w:t>
      </w:r>
    </w:p>
    <w:p w:rsidR="00F02878" w:rsidRPr="00F02878" w:rsidRDefault="00F02878" w:rsidP="009237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kern w:val="36"/>
          <w:sz w:val="8"/>
          <w:szCs w:val="8"/>
          <w:lang w:eastAsia="it-IT"/>
        </w:rPr>
      </w:pPr>
    </w:p>
    <w:p w:rsidR="00923733" w:rsidRPr="00134588" w:rsidRDefault="00923733" w:rsidP="00F02878">
      <w:pPr>
        <w:shd w:val="clear" w:color="auto" w:fill="FFFFFF"/>
        <w:spacing w:after="0" w:line="240" w:lineRule="auto"/>
        <w:ind w:right="-285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</w:pP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 xml:space="preserve">AL </w:t>
      </w:r>
      <w:r w:rsidRPr="00AC0E6B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 xml:space="preserve">CENTRO –SUD </w:t>
      </w:r>
      <w:r w:rsidR="00F02878" w:rsidRPr="00AC0E6B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>i dati peggiori</w:t>
      </w:r>
      <w:r w:rsidR="00F02878" w:rsidRPr="00F02878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 xml:space="preserve"> </w:t>
      </w:r>
      <w:r w:rsidR="00F02878"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del livello di performance</w:t>
      </w:r>
    </w:p>
    <w:p w:rsidR="00923733" w:rsidRPr="00923733" w:rsidRDefault="00134588" w:rsidP="00134588">
      <w:pPr>
        <w:shd w:val="clear" w:color="auto" w:fill="FFFFFF"/>
        <w:spacing w:before="100" w:beforeAutospacing="1" w:after="100" w:afterAutospacing="1" w:line="240" w:lineRule="auto"/>
        <w:ind w:right="-285"/>
        <w:outlineLvl w:val="0"/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</w:pPr>
      <w:r w:rsidRPr="00134588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CORTE DEI CONTI</w:t>
      </w:r>
      <w:r w:rsidR="00923733" w:rsidRPr="00923733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: “Sistema sa</w:t>
      </w:r>
      <w:bookmarkStart w:id="0" w:name="_GoBack"/>
      <w:bookmarkEnd w:id="0"/>
      <w:r w:rsidR="00923733" w:rsidRPr="00923733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nitario ancora in difficoltà”</w:t>
      </w:r>
      <w:r w:rsidR="00923733" w:rsidRPr="00923733"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  <w:t xml:space="preserve"> </w:t>
      </w:r>
      <w:r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  <w:t>(</w:t>
      </w:r>
      <w:r w:rsidR="00923733" w:rsidRPr="00923733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 xml:space="preserve">Oltre metà delle regioni in rosso con un </w:t>
      </w:r>
      <w:r w:rsidR="00923733" w:rsidRPr="00923733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 xml:space="preserve">disavanzo totale di 1,47 </w:t>
      </w:r>
      <w:proofErr w:type="spellStart"/>
      <w:r w:rsidR="00923733" w:rsidRPr="00923733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it-IT"/>
        </w:rPr>
        <w:t>mld</w:t>
      </w:r>
      <w:proofErr w:type="spellEnd"/>
      <w:r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).</w:t>
      </w:r>
    </w:p>
    <w:p w:rsidR="003A39CB" w:rsidRDefault="003A39CB" w:rsidP="003A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Ecco perché le Organizzazioni sindacali, che rappresentano oltre 120.000 dirigenti medici, veterinari e sanitari dipendenti del SSN e le Associazioni di cittadini e pazienti, chiedono a tutte le forze politiche un chiaro impegno in difesa del Servizio Sanitario Nazionale pubblico e universale.</w:t>
      </w:r>
    </w:p>
    <w:p w:rsidR="003A39CB" w:rsidRPr="003A39CB" w:rsidRDefault="003A39CB" w:rsidP="00134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8"/>
          <w:szCs w:val="8"/>
          <w:lang w:eastAsia="it-IT"/>
        </w:rPr>
      </w:pP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</w:p>
    <w:p w:rsidR="00F02878" w:rsidRDefault="003A39CB" w:rsidP="003A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Il </w:t>
      </w:r>
      <w:proofErr w:type="spellStart"/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definanziamento</w:t>
      </w:r>
      <w:proofErr w:type="spellEnd"/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pluridecennale riservato al sistema sanitario pubblico e ai suoi dipendenti ha prodotto un continuo restringimento del servizio sanitario, con la progressiva privatiz</w:t>
      </w:r>
      <w:r w:rsidR="00F02878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zazione dei servizi sanitari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.</w:t>
      </w:r>
    </w:p>
    <w:p w:rsidR="003A39CB" w:rsidRDefault="003A39CB" w:rsidP="003A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F02878">
        <w:rPr>
          <w:rFonts w:ascii="Arial" w:eastAsia="Times New Roman" w:hAnsi="Arial" w:cs="Arial"/>
          <w:color w:val="212529"/>
          <w:sz w:val="8"/>
          <w:szCs w:val="8"/>
          <w:lang w:eastAsia="it-IT"/>
        </w:rPr>
        <w:t> </w:t>
      </w:r>
      <w:r w:rsidRPr="00F02878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t> </w:t>
      </w: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>N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on possiamo immaginare una sanità senza una seria riforma </w:t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dell’emergenza ospedaliera 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e territoriale. La crisi degli ospedali non si esaurisce nei Pronto soccorso, unica alternativa alle infinite liste di attesa, sovraffollati di pazienti ma sostenuti da pochi medici e professionisti sanitari allo stremo delle forze. E quella del territorio con aree geografiche prive di medici di riferimento e di sostegno sociale per pazienti </w:t>
      </w:r>
      <w:r w:rsidR="00F02878"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spesso non autosufficienti</w:t>
      </w:r>
      <w:r w:rsidR="00F02878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o</w:t>
      </w:r>
      <w:r w:rsidR="00F02878"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con </w:t>
      </w:r>
      <w:r w:rsidR="00F02878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malattie croniche 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invalidanti.</w:t>
      </w:r>
    </w:p>
    <w:p w:rsidR="003A39CB" w:rsidRDefault="003A39CB" w:rsidP="003A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AB6D65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Il diritto alla salute, che la Costituzione vuole uno e indivisibile, è oggi declinato in 21 modi diversi, diseguaglianze nell’accesso alle cure costringono  ai viaggi della speranza</w:t>
      </w:r>
      <w:r w:rsidR="00F02878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,</w:t>
      </w:r>
      <w:r w:rsidRPr="00DC1F1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i processi di autonomia differenziata avviati dai Governi Nazionali e dalle Regioni accentueranno drammaticamente le differenze tra gruppi sociali e aree geografiche, trasformando il diritto alle salute in un bene di lusso che costringerà i cittadini a pagare le cure di tasca propria o a rinunciare all’accesso alle cure quando non potranno permetterselo. </w:t>
      </w:r>
    </w:p>
    <w:p w:rsidR="003A39CB" w:rsidRPr="00F02878" w:rsidRDefault="003A39CB" w:rsidP="00AC0E6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A39CB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 w:rsidRPr="00AB6D65">
        <w:rPr>
          <w:rFonts w:ascii="Arial" w:eastAsia="Times New Roman" w:hAnsi="Arial" w:cs="Arial"/>
          <w:color w:val="212529"/>
          <w:sz w:val="8"/>
          <w:szCs w:val="8"/>
          <w:lang w:eastAsia="it-IT"/>
        </w:rPr>
        <w:t> </w:t>
      </w:r>
      <w:r w:rsidRPr="00AB6D65"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</w:r>
      <w:r w:rsidRPr="00F02878">
        <w:rPr>
          <w:rFonts w:ascii="Arial" w:eastAsia="Times New Roman" w:hAnsi="Arial" w:cs="Arial"/>
          <w:b/>
          <w:sz w:val="24"/>
          <w:szCs w:val="24"/>
          <w:lang w:eastAsia="it-IT"/>
        </w:rPr>
        <w:t>Oggi il diritto alla salute dei cittadini è strettamente intrecciato al destino professionale di tutti gli operatori sanitari del SSN.</w:t>
      </w:r>
    </w:p>
    <w:p w:rsidR="00AB6D65" w:rsidRPr="00AB6D65" w:rsidRDefault="00AB6D65" w:rsidP="00AB6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szCs w:val="8"/>
          <w:lang w:eastAsia="it-IT"/>
        </w:rPr>
      </w:pPr>
    </w:p>
    <w:p w:rsidR="00AB6D65" w:rsidRDefault="00AB6D65" w:rsidP="00AB6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LA SALUTE NON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È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UNA MERCE</w:t>
      </w:r>
    </w:p>
    <w:p w:rsidR="00AB6D65" w:rsidRPr="00AB6D65" w:rsidRDefault="00AB6D65" w:rsidP="003A3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szCs w:val="8"/>
          <w:lang w:eastAsia="it-IT"/>
        </w:rPr>
      </w:pPr>
    </w:p>
    <w:p w:rsidR="003A39CB" w:rsidRPr="003A39CB" w:rsidRDefault="003A39CB" w:rsidP="003A3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szCs w:val="8"/>
          <w:lang w:eastAsia="it-IT"/>
        </w:rPr>
      </w:pPr>
    </w:p>
    <w:p w:rsidR="003A39CB" w:rsidRDefault="00AB6D65" w:rsidP="00AC0E6B">
      <w:pPr>
        <w:shd w:val="clear" w:color="auto" w:fill="FFFFFF"/>
        <w:spacing w:after="120" w:line="240" w:lineRule="auto"/>
        <w:ind w:left="-284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L</w:t>
      </w:r>
      <w:r w:rsidRPr="003A39CB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A BATTAGLIA IN DIFESA DELLA SANITÀ PUBBLICA È LA BATTAGLIA DI TUTTI</w:t>
      </w:r>
      <w:r w:rsidR="00AC0E6B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NOI</w:t>
      </w:r>
      <w:r w:rsidRPr="003A39CB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</w:p>
    <w:p w:rsidR="003A39CB" w:rsidRPr="003A39CB" w:rsidRDefault="003A39CB" w:rsidP="003A3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szCs w:val="8"/>
          <w:lang w:eastAsia="it-IT"/>
        </w:rPr>
      </w:pPr>
    </w:p>
    <w:p w:rsidR="003A39CB" w:rsidRPr="003A39CB" w:rsidRDefault="00AB6D65" w:rsidP="003A3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3A39CB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SOLO S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E SAREMO UNITI POTREMO VINCERLA!</w:t>
      </w:r>
    </w:p>
    <w:p w:rsidR="0094266D" w:rsidRPr="00AB6D65" w:rsidRDefault="00AC0E6B" w:rsidP="00AB6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12529"/>
          <w:sz w:val="8"/>
          <w:szCs w:val="8"/>
          <w:lang w:eastAsia="it-IT"/>
        </w:rPr>
        <w:br/>
        <w:t> </w:t>
      </w:r>
    </w:p>
    <w:sectPr w:rsidR="0094266D" w:rsidRPr="00AB6D65" w:rsidSect="00AB6D65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581"/>
    <w:multiLevelType w:val="hybridMultilevel"/>
    <w:tmpl w:val="9D0689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5"/>
    <w:rsid w:val="00134588"/>
    <w:rsid w:val="00237023"/>
    <w:rsid w:val="003432FD"/>
    <w:rsid w:val="003A39CB"/>
    <w:rsid w:val="004362AA"/>
    <w:rsid w:val="007459C7"/>
    <w:rsid w:val="007B697F"/>
    <w:rsid w:val="007F6609"/>
    <w:rsid w:val="00856595"/>
    <w:rsid w:val="008C42C9"/>
    <w:rsid w:val="00923733"/>
    <w:rsid w:val="0094266D"/>
    <w:rsid w:val="00AB6D65"/>
    <w:rsid w:val="00AC0E6B"/>
    <w:rsid w:val="00BD79BF"/>
    <w:rsid w:val="00CE6315"/>
    <w:rsid w:val="00EE766D"/>
    <w:rsid w:val="00F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0F0F"/>
  <w15:docId w15:val="{54721B28-E40A-4F1D-B7EA-4592229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2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7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saraniti</dc:creator>
  <cp:lastModifiedBy>Anaao Assomed</cp:lastModifiedBy>
  <cp:revision>2</cp:revision>
  <cp:lastPrinted>2023-06-12T13:54:00Z</cp:lastPrinted>
  <dcterms:created xsi:type="dcterms:W3CDTF">2023-06-12T14:16:00Z</dcterms:created>
  <dcterms:modified xsi:type="dcterms:W3CDTF">2023-06-12T14:16:00Z</dcterms:modified>
</cp:coreProperties>
</file>